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EB6A" w14:textId="77777777" w:rsidR="00FE067E" w:rsidRPr="004D5826" w:rsidRDefault="003C6034" w:rsidP="00CC1F3B">
      <w:pPr>
        <w:pStyle w:val="TitlePageOrigin"/>
        <w:rPr>
          <w:color w:val="auto"/>
        </w:rPr>
      </w:pPr>
      <w:r w:rsidRPr="004D5826">
        <w:rPr>
          <w:caps w:val="0"/>
          <w:color w:val="auto"/>
        </w:rPr>
        <w:t>WEST VIRGINIA LEGISLATURE</w:t>
      </w:r>
    </w:p>
    <w:p w14:paraId="7191FB33" w14:textId="77777777" w:rsidR="00CD36CF" w:rsidRPr="004D5826" w:rsidRDefault="00CD36CF" w:rsidP="00CC1F3B">
      <w:pPr>
        <w:pStyle w:val="TitlePageSession"/>
        <w:rPr>
          <w:color w:val="auto"/>
        </w:rPr>
      </w:pPr>
      <w:r w:rsidRPr="004D5826">
        <w:rPr>
          <w:color w:val="auto"/>
        </w:rPr>
        <w:t>20</w:t>
      </w:r>
      <w:r w:rsidR="00EC5E63" w:rsidRPr="004D5826">
        <w:rPr>
          <w:color w:val="auto"/>
        </w:rPr>
        <w:t>2</w:t>
      </w:r>
      <w:r w:rsidR="00400B5C" w:rsidRPr="004D5826">
        <w:rPr>
          <w:color w:val="auto"/>
        </w:rPr>
        <w:t>2</w:t>
      </w:r>
      <w:r w:rsidRPr="004D5826">
        <w:rPr>
          <w:color w:val="auto"/>
        </w:rPr>
        <w:t xml:space="preserve"> </w:t>
      </w:r>
      <w:r w:rsidR="003C6034" w:rsidRPr="004D5826">
        <w:rPr>
          <w:caps w:val="0"/>
          <w:color w:val="auto"/>
        </w:rPr>
        <w:t>REGULAR SESSION</w:t>
      </w:r>
    </w:p>
    <w:p w14:paraId="085ECE7D" w14:textId="77777777" w:rsidR="00CD36CF" w:rsidRPr="004D5826" w:rsidRDefault="00FE33D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FEEC8930A24423A9BE068A74BDE054E"/>
          </w:placeholder>
          <w:text/>
        </w:sdtPr>
        <w:sdtEndPr/>
        <w:sdtContent>
          <w:r w:rsidR="00AE48A0" w:rsidRPr="004D5826">
            <w:rPr>
              <w:color w:val="auto"/>
            </w:rPr>
            <w:t>Introduced</w:t>
          </w:r>
        </w:sdtContent>
      </w:sdt>
    </w:p>
    <w:p w14:paraId="382447BC" w14:textId="1344162F" w:rsidR="00CD36CF" w:rsidRPr="004D5826" w:rsidRDefault="00FE33D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42FD69F181847DD97CA4A5D9C1CC9B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D5826">
            <w:rPr>
              <w:color w:val="auto"/>
            </w:rPr>
            <w:t>House</w:t>
          </w:r>
        </w:sdtContent>
      </w:sdt>
      <w:r w:rsidR="00303684" w:rsidRPr="004D5826">
        <w:rPr>
          <w:color w:val="auto"/>
        </w:rPr>
        <w:t xml:space="preserve"> </w:t>
      </w:r>
      <w:r w:rsidR="00CD36CF" w:rsidRPr="004D582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490722C44A1401EB4142D2E83F4855F"/>
          </w:placeholder>
          <w:text/>
        </w:sdtPr>
        <w:sdtEndPr/>
        <w:sdtContent>
          <w:r w:rsidR="003F6215">
            <w:rPr>
              <w:color w:val="auto"/>
            </w:rPr>
            <w:t>4749</w:t>
          </w:r>
        </w:sdtContent>
      </w:sdt>
    </w:p>
    <w:p w14:paraId="62E0C538" w14:textId="486235BB" w:rsidR="00CD36CF" w:rsidRPr="004D5826" w:rsidRDefault="00CD36CF" w:rsidP="00CC1F3B">
      <w:pPr>
        <w:pStyle w:val="Sponsors"/>
        <w:rPr>
          <w:color w:val="auto"/>
        </w:rPr>
      </w:pPr>
      <w:r w:rsidRPr="004D582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3A88EC7CF6B4B14BA9643B84E76442E"/>
          </w:placeholder>
          <w:text w:multiLine="1"/>
        </w:sdtPr>
        <w:sdtEndPr/>
        <w:sdtContent>
          <w:r w:rsidR="005D5FF3" w:rsidRPr="004D5826">
            <w:rPr>
              <w:color w:val="auto"/>
            </w:rPr>
            <w:t>Delegate</w:t>
          </w:r>
          <w:r w:rsidR="00FE33DD">
            <w:rPr>
              <w:color w:val="auto"/>
            </w:rPr>
            <w:t>s</w:t>
          </w:r>
          <w:r w:rsidR="005D5FF3" w:rsidRPr="004D5826">
            <w:rPr>
              <w:color w:val="auto"/>
            </w:rPr>
            <w:t xml:space="preserve"> Keaton</w:t>
          </w:r>
          <w:r w:rsidR="00FE33DD">
            <w:rPr>
              <w:color w:val="auto"/>
            </w:rPr>
            <w:t xml:space="preserve"> and Bates</w:t>
          </w:r>
        </w:sdtContent>
      </w:sdt>
    </w:p>
    <w:p w14:paraId="63FAF1F3" w14:textId="2D356A68" w:rsidR="00E831B3" w:rsidRPr="004D5826" w:rsidRDefault="00CD36CF" w:rsidP="00CC1F3B">
      <w:pPr>
        <w:pStyle w:val="References"/>
        <w:rPr>
          <w:color w:val="auto"/>
        </w:rPr>
      </w:pPr>
      <w:r w:rsidRPr="004D582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7CD37ADEF934FBE9B2FB6E2248DB370"/>
          </w:placeholder>
          <w:text w:multiLine="1"/>
        </w:sdtPr>
        <w:sdtEndPr/>
        <w:sdtContent>
          <w:r w:rsidR="003F6215">
            <w:rPr>
              <w:color w:val="auto"/>
            </w:rPr>
            <w:t>Introduced February 15, 2022; Referred to the Committee on Finance</w:t>
          </w:r>
        </w:sdtContent>
      </w:sdt>
      <w:r w:rsidRPr="004D5826">
        <w:rPr>
          <w:color w:val="auto"/>
        </w:rPr>
        <w:t>]</w:t>
      </w:r>
    </w:p>
    <w:p w14:paraId="2D20D3BE" w14:textId="4BB13EC5" w:rsidR="00303684" w:rsidRPr="004D5826" w:rsidRDefault="0000526A" w:rsidP="00CC1F3B">
      <w:pPr>
        <w:pStyle w:val="TitleSection"/>
        <w:rPr>
          <w:color w:val="auto"/>
        </w:rPr>
      </w:pPr>
      <w:r w:rsidRPr="004D5826">
        <w:rPr>
          <w:color w:val="auto"/>
        </w:rPr>
        <w:lastRenderedPageBreak/>
        <w:t>A BILL</w:t>
      </w:r>
      <w:r w:rsidR="00104AE2" w:rsidRPr="004D5826">
        <w:rPr>
          <w:color w:val="auto"/>
        </w:rPr>
        <w:t xml:space="preserve"> to amend and reenact §11-21-14 of the Code of West Virginia, 1931, as amended, all relating to reinstituting the standard deduction.</w:t>
      </w:r>
    </w:p>
    <w:p w14:paraId="5F67D90B" w14:textId="77777777" w:rsidR="00303684" w:rsidRPr="004D5826" w:rsidRDefault="00303684" w:rsidP="00CC1F3B">
      <w:pPr>
        <w:pStyle w:val="EnactingClause"/>
        <w:rPr>
          <w:color w:val="auto"/>
        </w:rPr>
      </w:pPr>
      <w:r w:rsidRPr="004D5826">
        <w:rPr>
          <w:color w:val="auto"/>
        </w:rPr>
        <w:t>Be it enacted by the Legislature of West Virginia:</w:t>
      </w:r>
    </w:p>
    <w:p w14:paraId="0370232F" w14:textId="00027AA6" w:rsidR="00104AE2" w:rsidRPr="004D5826" w:rsidRDefault="00104AE2" w:rsidP="00F72EBA">
      <w:pPr>
        <w:pStyle w:val="ArticleHeading"/>
        <w:rPr>
          <w:rFonts w:ascii="Javanese Text" w:hAnsi="Javanese Text" w:cs="Javanese Text"/>
          <w:color w:val="auto"/>
        </w:rPr>
      </w:pPr>
      <w:r w:rsidRPr="004D5826">
        <w:rPr>
          <w:color w:val="auto"/>
        </w:rPr>
        <w:t>ARTICLE 21. PERSONAL INCOME TAX.</w:t>
      </w:r>
    </w:p>
    <w:p w14:paraId="2E254F87" w14:textId="77777777" w:rsidR="00104AE2" w:rsidRPr="004D5826" w:rsidRDefault="00104AE2" w:rsidP="00104AE2">
      <w:pPr>
        <w:pStyle w:val="SectionHeading"/>
        <w:rPr>
          <w:color w:val="auto"/>
        </w:rPr>
        <w:sectPr w:rsidR="00104AE2" w:rsidRPr="004D5826" w:rsidSect="004276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D5826">
        <w:rPr>
          <w:color w:val="auto"/>
        </w:rPr>
        <w:t>§11-21-14. West Virginia standard deduction of a resident individual.</w:t>
      </w:r>
    </w:p>
    <w:p w14:paraId="41249CD7" w14:textId="77777777" w:rsidR="00104AE2" w:rsidRPr="004D5826" w:rsidRDefault="00104AE2" w:rsidP="00104AE2">
      <w:pPr>
        <w:pStyle w:val="SectionBody"/>
        <w:rPr>
          <w:color w:val="auto"/>
        </w:rPr>
      </w:pPr>
      <w:r w:rsidRPr="004D5826">
        <w:rPr>
          <w:color w:val="auto"/>
        </w:rPr>
        <w:t>(a) General. -- The West Virginia standard deduction of a resident individual, or of husband and wife whose West Virginia taxable income is determined jointly, shall be ten per centum of West Virginia adjusted gross income or $1,000, whichever is less.</w:t>
      </w:r>
    </w:p>
    <w:p w14:paraId="34A1C178" w14:textId="77777777" w:rsidR="00104AE2" w:rsidRPr="004D5826" w:rsidRDefault="00104AE2" w:rsidP="00104AE2">
      <w:pPr>
        <w:pStyle w:val="SectionBody"/>
        <w:rPr>
          <w:color w:val="auto"/>
        </w:rPr>
      </w:pPr>
      <w:r w:rsidRPr="004D5826">
        <w:rPr>
          <w:color w:val="auto"/>
        </w:rPr>
        <w:t>(b) Husband and wife determining income separately. -- The West Virginia standard deductions of husband and wife whose West Virginia taxable incomes are determined separately (whether or not on a single form) shall not exceed ten per centum of the aggregate of their separate West Virginia adjusted gross incomes or $1,000, whichever is less, but may be taken by either or divided between them in such proportions as they may elect.</w:t>
      </w:r>
    </w:p>
    <w:p w14:paraId="3C87D882" w14:textId="77777777" w:rsidR="00104AE2" w:rsidRPr="004D5826" w:rsidRDefault="00104AE2" w:rsidP="00104AE2">
      <w:pPr>
        <w:pStyle w:val="SectionBody"/>
        <w:rPr>
          <w:color w:val="auto"/>
        </w:rPr>
      </w:pPr>
      <w:r w:rsidRPr="004D5826">
        <w:rPr>
          <w:color w:val="auto"/>
        </w:rPr>
        <w:t>(c) Expiration. -- The West Virginia standard deduction provided in this section shall not apply to taxable years beginning after December 31, 1986.</w:t>
      </w:r>
    </w:p>
    <w:p w14:paraId="4289CABE" w14:textId="3CB95B70" w:rsidR="00104AE2" w:rsidRPr="004D5826" w:rsidRDefault="00104AE2" w:rsidP="00104AE2">
      <w:pPr>
        <w:pStyle w:val="SectionBody"/>
        <w:rPr>
          <w:color w:val="auto"/>
          <w:u w:val="single"/>
        </w:rPr>
      </w:pPr>
      <w:r w:rsidRPr="004D5826">
        <w:rPr>
          <w:color w:val="auto"/>
          <w:u w:val="single"/>
        </w:rPr>
        <w:t xml:space="preserve">(d) Reinstitution of standard deduction. – Effective taxable years beginning after December </w:t>
      </w:r>
      <w:r w:rsidR="00737532" w:rsidRPr="004D5826">
        <w:rPr>
          <w:color w:val="auto"/>
          <w:u w:val="single"/>
        </w:rPr>
        <w:t>31</w:t>
      </w:r>
      <w:r w:rsidRPr="004D5826">
        <w:rPr>
          <w:color w:val="auto"/>
          <w:u w:val="single"/>
        </w:rPr>
        <w:t>, 2022, the West Virginia standard deduction of a resident individual on a single form shall be $10,000.</w:t>
      </w:r>
    </w:p>
    <w:p w14:paraId="3B33BADB" w14:textId="41A67BD3" w:rsidR="00104AE2" w:rsidRPr="004D5826" w:rsidRDefault="00104AE2" w:rsidP="00104AE2">
      <w:pPr>
        <w:pStyle w:val="SectionBody"/>
        <w:rPr>
          <w:color w:val="auto"/>
          <w:u w:val="single"/>
        </w:rPr>
      </w:pPr>
      <w:r w:rsidRPr="004D5826">
        <w:rPr>
          <w:color w:val="auto"/>
          <w:u w:val="single"/>
        </w:rPr>
        <w:t xml:space="preserve">(e) Husband and wife determining income </w:t>
      </w:r>
      <w:r w:rsidR="00737532" w:rsidRPr="004D5826">
        <w:rPr>
          <w:color w:val="auto"/>
          <w:u w:val="single"/>
        </w:rPr>
        <w:t>jointly</w:t>
      </w:r>
      <w:r w:rsidRPr="004D5826">
        <w:rPr>
          <w:color w:val="auto"/>
          <w:u w:val="single"/>
        </w:rPr>
        <w:t>. -- The West Virginia standard deductions of husband and wife whose West Virginia taxable incomes are determined jointly (whether or not on a single form) shall be $20,000.</w:t>
      </w:r>
    </w:p>
    <w:p w14:paraId="4A94499C" w14:textId="77777777" w:rsidR="00104AE2" w:rsidRPr="004D5826" w:rsidRDefault="00104AE2" w:rsidP="00104AE2">
      <w:pPr>
        <w:pStyle w:val="SectionBody"/>
        <w:rPr>
          <w:color w:val="auto"/>
          <w:u w:val="single"/>
        </w:rPr>
      </w:pPr>
      <w:r w:rsidRPr="004D5826">
        <w:rPr>
          <w:color w:val="auto"/>
          <w:u w:val="single"/>
        </w:rPr>
        <w:t>(f) Husband and wife determining income separately. -- The West Virginia standard deductions of husband and wife whose West Virginia taxable incomes are determined separately (whether or not on a single form) shall not exceed $10,000 for each filer.</w:t>
      </w:r>
    </w:p>
    <w:p w14:paraId="64AEBB80" w14:textId="486DB54F" w:rsidR="006865E9" w:rsidRPr="004D5826" w:rsidRDefault="00CF1DCA" w:rsidP="00CC1F3B">
      <w:pPr>
        <w:pStyle w:val="Note"/>
        <w:rPr>
          <w:color w:val="auto"/>
        </w:rPr>
      </w:pPr>
      <w:r w:rsidRPr="004D5826">
        <w:rPr>
          <w:color w:val="auto"/>
        </w:rPr>
        <w:t>NOTE: The</w:t>
      </w:r>
      <w:r w:rsidR="006865E9" w:rsidRPr="004D5826">
        <w:rPr>
          <w:color w:val="auto"/>
        </w:rPr>
        <w:t xml:space="preserve"> purpose of this bill is to</w:t>
      </w:r>
      <w:r w:rsidR="00104AE2" w:rsidRPr="004D5826">
        <w:rPr>
          <w:color w:val="auto"/>
        </w:rPr>
        <w:t xml:space="preserve"> reinstitute the standard deduction.</w:t>
      </w:r>
      <w:r w:rsidR="006865E9" w:rsidRPr="004D5826">
        <w:rPr>
          <w:color w:val="auto"/>
        </w:rPr>
        <w:t xml:space="preserve"> </w:t>
      </w:r>
    </w:p>
    <w:p w14:paraId="36A967DB" w14:textId="77777777" w:rsidR="00427689" w:rsidRPr="004D5826" w:rsidRDefault="00427689" w:rsidP="00CC1F3B">
      <w:pPr>
        <w:pStyle w:val="Note"/>
        <w:rPr>
          <w:color w:val="auto"/>
        </w:rPr>
      </w:pPr>
    </w:p>
    <w:p w14:paraId="1E5C1995" w14:textId="28433DDF" w:rsidR="006865E9" w:rsidRPr="004D5826" w:rsidRDefault="00AE48A0" w:rsidP="00CC1F3B">
      <w:pPr>
        <w:pStyle w:val="Note"/>
        <w:rPr>
          <w:color w:val="auto"/>
        </w:rPr>
      </w:pPr>
      <w:r w:rsidRPr="004D5826">
        <w:rPr>
          <w:color w:val="auto"/>
        </w:rPr>
        <w:lastRenderedPageBreak/>
        <w:t>Strike-throughs indicate language that would be stricken from a heading or the present law and underscoring indicates new language that would be added.</w:t>
      </w:r>
    </w:p>
    <w:sectPr w:rsidR="006865E9" w:rsidRPr="004D5826" w:rsidSect="0042768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44CA" w14:textId="77777777" w:rsidR="00104AE2" w:rsidRPr="00B844FE" w:rsidRDefault="00104AE2" w:rsidP="00B844FE">
      <w:r>
        <w:separator/>
      </w:r>
    </w:p>
  </w:endnote>
  <w:endnote w:type="continuationSeparator" w:id="0">
    <w:p w14:paraId="524DE258" w14:textId="77777777" w:rsidR="00104AE2" w:rsidRPr="00B844FE" w:rsidRDefault="00104AE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7D02C7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845AF0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3AFD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4C05" w14:textId="77777777" w:rsidR="00104AE2" w:rsidRDefault="00104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3B2D" w14:textId="77777777" w:rsidR="00104AE2" w:rsidRPr="00B844FE" w:rsidRDefault="00104AE2" w:rsidP="00B844FE">
      <w:r>
        <w:separator/>
      </w:r>
    </w:p>
  </w:footnote>
  <w:footnote w:type="continuationSeparator" w:id="0">
    <w:p w14:paraId="1B2534F7" w14:textId="77777777" w:rsidR="00104AE2" w:rsidRPr="00B844FE" w:rsidRDefault="00104AE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8184" w14:textId="77777777" w:rsidR="002A0269" w:rsidRPr="00B844FE" w:rsidRDefault="00FE33DD">
    <w:pPr>
      <w:pStyle w:val="Header"/>
    </w:pPr>
    <w:sdt>
      <w:sdtPr>
        <w:id w:val="-684364211"/>
        <w:placeholder>
          <w:docPart w:val="242FD69F181847DD97CA4A5D9C1CC9B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42FD69F181847DD97CA4A5D9C1CC9B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1C31" w14:textId="3757CEE8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104AE2">
          <w:rPr>
            <w:sz w:val="22"/>
            <w:szCs w:val="22"/>
          </w:rPr>
          <w:t>HB</w:t>
        </w:r>
      </w:sdtContent>
    </w:sdt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04AE2">
          <w:rPr>
            <w:sz w:val="22"/>
            <w:szCs w:val="22"/>
          </w:rPr>
          <w:t>2022R2769</w:t>
        </w:r>
      </w:sdtContent>
    </w:sdt>
  </w:p>
  <w:p w14:paraId="257B634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211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E2"/>
    <w:rsid w:val="0000526A"/>
    <w:rsid w:val="000573A9"/>
    <w:rsid w:val="00085D22"/>
    <w:rsid w:val="000C5C77"/>
    <w:rsid w:val="000E3912"/>
    <w:rsid w:val="0010070F"/>
    <w:rsid w:val="00104AE2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F6215"/>
    <w:rsid w:val="00400B5C"/>
    <w:rsid w:val="00427689"/>
    <w:rsid w:val="004368E0"/>
    <w:rsid w:val="004C13DD"/>
    <w:rsid w:val="004D3ABE"/>
    <w:rsid w:val="004D5826"/>
    <w:rsid w:val="004E3441"/>
    <w:rsid w:val="004E64AD"/>
    <w:rsid w:val="00500579"/>
    <w:rsid w:val="005843D5"/>
    <w:rsid w:val="005A5366"/>
    <w:rsid w:val="005D5FF3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37532"/>
    <w:rsid w:val="007A4778"/>
    <w:rsid w:val="007A5259"/>
    <w:rsid w:val="007A7081"/>
    <w:rsid w:val="007F1CF5"/>
    <w:rsid w:val="00834EDE"/>
    <w:rsid w:val="008736AA"/>
    <w:rsid w:val="008C32BA"/>
    <w:rsid w:val="008D275D"/>
    <w:rsid w:val="00980327"/>
    <w:rsid w:val="00986478"/>
    <w:rsid w:val="009B5557"/>
    <w:rsid w:val="009F1067"/>
    <w:rsid w:val="00A31E01"/>
    <w:rsid w:val="00A527AD"/>
    <w:rsid w:val="00A718CF"/>
    <w:rsid w:val="00A8039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E33DD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13719D"/>
  <w15:chartTrackingRefBased/>
  <w15:docId w15:val="{AC8039C9-D225-467E-BA32-5726A123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104AE2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EEC8930A24423A9BE068A74BDE0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BE4B8-163C-4C21-93E5-580F8BB28823}"/>
      </w:docPartPr>
      <w:docPartBody>
        <w:p w:rsidR="00DE574E" w:rsidRDefault="00DE574E">
          <w:pPr>
            <w:pStyle w:val="5FEEC8930A24423A9BE068A74BDE054E"/>
          </w:pPr>
          <w:r w:rsidRPr="00B844FE">
            <w:t>Prefix Text</w:t>
          </w:r>
        </w:p>
      </w:docPartBody>
    </w:docPart>
    <w:docPart>
      <w:docPartPr>
        <w:name w:val="242FD69F181847DD97CA4A5D9C1CC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BB65A-0B88-43C0-A392-02C1681AAC5C}"/>
      </w:docPartPr>
      <w:docPartBody>
        <w:p w:rsidR="00DE574E" w:rsidRDefault="00DE574E">
          <w:pPr>
            <w:pStyle w:val="242FD69F181847DD97CA4A5D9C1CC9B0"/>
          </w:pPr>
          <w:r w:rsidRPr="00B844FE">
            <w:t>[Type here]</w:t>
          </w:r>
        </w:p>
      </w:docPartBody>
    </w:docPart>
    <w:docPart>
      <w:docPartPr>
        <w:name w:val="E490722C44A1401EB4142D2E83F48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681F2-D9AD-4EEC-95F3-64D172F3E812}"/>
      </w:docPartPr>
      <w:docPartBody>
        <w:p w:rsidR="00DE574E" w:rsidRDefault="00DE574E">
          <w:pPr>
            <w:pStyle w:val="E490722C44A1401EB4142D2E83F4855F"/>
          </w:pPr>
          <w:r w:rsidRPr="00B844FE">
            <w:t>Number</w:t>
          </w:r>
        </w:p>
      </w:docPartBody>
    </w:docPart>
    <w:docPart>
      <w:docPartPr>
        <w:name w:val="B3A88EC7CF6B4B14BA9643B84E764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B4C4A-FE74-4FD1-9D5F-3CE8A47412DD}"/>
      </w:docPartPr>
      <w:docPartBody>
        <w:p w:rsidR="00DE574E" w:rsidRDefault="00DE574E">
          <w:pPr>
            <w:pStyle w:val="B3A88EC7CF6B4B14BA9643B84E76442E"/>
          </w:pPr>
          <w:r w:rsidRPr="00B844FE">
            <w:t>Enter Sponsors Here</w:t>
          </w:r>
        </w:p>
      </w:docPartBody>
    </w:docPart>
    <w:docPart>
      <w:docPartPr>
        <w:name w:val="D7CD37ADEF934FBE9B2FB6E2248DB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8CCBE-F072-4C17-9C8A-BB36AF7EE5FA}"/>
      </w:docPartPr>
      <w:docPartBody>
        <w:p w:rsidR="00DE574E" w:rsidRDefault="00DE574E">
          <w:pPr>
            <w:pStyle w:val="D7CD37ADEF934FBE9B2FB6E2248DB37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4E"/>
    <w:rsid w:val="00D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EEC8930A24423A9BE068A74BDE054E">
    <w:name w:val="5FEEC8930A24423A9BE068A74BDE054E"/>
  </w:style>
  <w:style w:type="paragraph" w:customStyle="1" w:styleId="242FD69F181847DD97CA4A5D9C1CC9B0">
    <w:name w:val="242FD69F181847DD97CA4A5D9C1CC9B0"/>
  </w:style>
  <w:style w:type="paragraph" w:customStyle="1" w:styleId="E490722C44A1401EB4142D2E83F4855F">
    <w:name w:val="E490722C44A1401EB4142D2E83F4855F"/>
  </w:style>
  <w:style w:type="paragraph" w:customStyle="1" w:styleId="B3A88EC7CF6B4B14BA9643B84E76442E">
    <w:name w:val="B3A88EC7CF6B4B14BA9643B84E76442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7CD37ADEF934FBE9B2FB6E2248DB370">
    <w:name w:val="D7CD37ADEF934FBE9B2FB6E2248DB3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Robert Altmann</cp:lastModifiedBy>
  <cp:revision>3</cp:revision>
  <dcterms:created xsi:type="dcterms:W3CDTF">2022-02-14T15:54:00Z</dcterms:created>
  <dcterms:modified xsi:type="dcterms:W3CDTF">2022-02-24T22:37:00Z</dcterms:modified>
</cp:coreProperties>
</file>